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EE" w:rsidRPr="00C23EEE" w:rsidRDefault="00C23EEE" w:rsidP="00C23EEE">
      <w:pPr>
        <w:pStyle w:val="a3"/>
        <w:jc w:val="center"/>
        <w:rPr>
          <w:sz w:val="32"/>
          <w:szCs w:val="32"/>
        </w:rPr>
      </w:pPr>
      <w:r w:rsidRPr="00C23EEE">
        <w:rPr>
          <w:b/>
          <w:bCs/>
          <w:sz w:val="32"/>
          <w:szCs w:val="32"/>
        </w:rPr>
        <w:t>Методическая разработка мероприятия в форме «круглого стола»</w:t>
      </w:r>
    </w:p>
    <w:p w:rsidR="00C23EEE" w:rsidRPr="00C23EEE" w:rsidRDefault="00C23EEE" w:rsidP="00C23EEE">
      <w:pPr>
        <w:pStyle w:val="a3"/>
        <w:jc w:val="center"/>
        <w:rPr>
          <w:sz w:val="32"/>
          <w:szCs w:val="32"/>
          <w:lang w:val="en-US"/>
        </w:rPr>
      </w:pPr>
      <w:r w:rsidRPr="00C23EEE">
        <w:rPr>
          <w:b/>
          <w:bCs/>
          <w:sz w:val="32"/>
          <w:szCs w:val="32"/>
        </w:rPr>
        <w:t>по профессиональной ориентации старшеклассников</w:t>
      </w:r>
    </w:p>
    <w:p w:rsidR="00C23EEE" w:rsidRDefault="00C23EEE" w:rsidP="00C23EEE">
      <w:pPr>
        <w:pStyle w:val="a3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36.75pt" fillcolor="#06c" strokecolor="#9cf" strokeweight="1.5pt">
            <v:shadow on="t" color="#900"/>
            <v:textpath style="font-family:&quot;Impact&quot;;v-text-kern:t" trim="t" fitpath="t" string="Тема: «Я выбираю свой путь»"/>
          </v:shape>
        </w:pict>
      </w:r>
    </w:p>
    <w:p w:rsidR="00C23EEE" w:rsidRPr="00C23EEE" w:rsidRDefault="00C23EEE" w:rsidP="00C23EEE">
      <w:pPr>
        <w:pStyle w:val="a3"/>
        <w:jc w:val="center"/>
        <w:rPr>
          <w:lang w:val="en-US"/>
        </w:rPr>
      </w:pPr>
    </w:p>
    <w:p w:rsidR="00C23EEE" w:rsidRDefault="00C23EEE" w:rsidP="00C23EEE">
      <w:pPr>
        <w:pStyle w:val="a3"/>
      </w:pPr>
      <w:r>
        <w:t xml:space="preserve">Участники: </w:t>
      </w:r>
      <w:r w:rsidRPr="00C23EEE">
        <w:t>8-</w:t>
      </w:r>
      <w:r>
        <w:t>9 классы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школьников с теоретическими основами выбора профессии.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B5AD5" w:rsidRPr="001B5AD5" w:rsidRDefault="001B5AD5" w:rsidP="001B5A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факторами выбора профессии;</w:t>
      </w:r>
    </w:p>
    <w:p w:rsidR="001B5AD5" w:rsidRPr="001B5AD5" w:rsidRDefault="001B5AD5" w:rsidP="001B5A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типичными ошибками в профессиональном самоопределении;</w:t>
      </w:r>
    </w:p>
    <w:p w:rsidR="001B5AD5" w:rsidRPr="001B5AD5" w:rsidRDefault="001B5AD5" w:rsidP="001B5A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к данной области</w:t>
      </w:r>
    </w:p>
    <w:p w:rsidR="001B5AD5" w:rsidRPr="001B5AD5" w:rsidRDefault="001B5AD5" w:rsidP="001B5A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условиями обучения в колледжах села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Приветствие. Знакомство. Вводная часть.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экран выведен </w:t>
      </w:r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 «Выбираем свой путь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1.Вступление. В качества разминки проводится мини-беседа</w:t>
      </w: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«Сколько существует профессий?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Прежде чем начать, предлагаю вспомнить те профессии, которые вы знаете</w:t>
      </w:r>
      <w:proofErr w:type="gramStart"/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учащихся)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сколько их получилось в вашем списке? А сколько их всего? В «Международном стандарте классификации профессий» описаны 9333 профессий. По мере технического прогресса и изменения общественного устройства появляется и множество новых профессий. Так как же выбирать, если толком и не знаешь из чего? Существует тысячи профессий. Хотите выбрать ту, которая лучше всего подходит именно для вас? Постарайтесь познакомиться с максимальным их количеством. Трудно сделать выбор, если не знаешь из чего!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объявляется тема круглого стола, каковы его цель и задачи. 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 Круглого стола (слайд</w:t>
      </w:r>
      <w:proofErr w:type="gramStart"/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удачно выберете труд и вложите в него всю свою душу,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счастье само вас отыщет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К.Д. Ушинский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Беседа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вы ждете от работы круглого стола?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2.Есть ли те, кто еще не определился в своем профессиональном будущем?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3.Кто-нибудь из Вас сталкивался с трудностями в своем самоопределении? 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оказывал вам помощь?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5.Для чего проводится данное мероприятие, что оно может дать полезного выпускникам.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Выступление по презентации  психолога школы.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Обсуждение основных понятий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(профессия, должность, специальность, специализация). Определения на слайдах 2,3,4,5.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 поочередно выводятся понятия. Ребятам предлагается описать свое понимание, представление о сущности этого явления. После работы над каждым этапом на экран выводится определение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Профессия – </w:t>
      </w:r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 трудовой деятельности, являющийся обычно источником существования и требующий определенной квалификации.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Специальность – </w:t>
      </w:r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функционально обособленная область трудовой деятельности в рамках одной профессии.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Специализация – </w:t>
      </w:r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сосредоточение деятельности на относительно узких, специальных направлениях, отдельных технологических операциях или видах выпускаемой продукции; 2) приобретение специальных знаний в определенной области (часть специальности); 3) разделение труда по его отдельным формам, видам.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Должность – </w:t>
      </w:r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служебная обязанность, служебное место. Это круг действий, возложенных на определенного человека и безусловных для выполнения (слайд</w:t>
      </w:r>
      <w:proofErr w:type="gramStart"/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proofErr w:type="gramEnd"/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AD5" w:rsidRPr="001B5AD5" w:rsidRDefault="001B5AD5" w:rsidP="001B5A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Обсуждение основных факторов выбора профессии и типичных ошибок при выборе.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Какие качества являются</w:t>
      </w: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профессионально важными. Э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те качества личности, характера, особенности познавательной сферы, которые необходимы человеку для успешного освоения данной профессии (</w:t>
      </w:r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proofErr w:type="gramStart"/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proofErr w:type="gramEnd"/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факторы выбора профессии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8</w:t>
      </w:r>
      <w:proofErr w:type="gramStart"/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сформулировать основные ошибки при выборе профессии (</w:t>
      </w:r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9</w:t>
      </w:r>
      <w:proofErr w:type="gramStart"/>
      <w:r w:rsidRPr="001B5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Незнание мира профессии, незнание себя, своих способностей, незнание правил выбора профессии.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необходимо знать и как правильно выбирать профессию 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10,11)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Просмотр видеоролика с советами психолога о профессиональном самоопределении.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Викторина по профессиям.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Практическая часть круглого стола. Выступления представителей колледжей села.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в мини группах: Сделайте рекламу одной из профессий.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Представление реклам. </w:t>
      </w:r>
    </w:p>
    <w:p w:rsidR="001B5AD5" w:rsidRPr="001B5AD5" w:rsidRDefault="001B5AD5" w:rsidP="001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Заключение. Рефлексия (оценка мероприятия)</w:t>
      </w:r>
      <w:r w:rsidRPr="001B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16)</w:t>
      </w:r>
    </w:p>
    <w:p w:rsidR="006367E4" w:rsidRPr="00C23EEE" w:rsidRDefault="006367E4"/>
    <w:p w:rsidR="001B5AD5" w:rsidRPr="00C23EEE" w:rsidRDefault="001B5AD5"/>
    <w:p w:rsidR="001B5AD5" w:rsidRPr="00C23EEE" w:rsidRDefault="001B5AD5"/>
    <w:p w:rsidR="001B5AD5" w:rsidRPr="00C23EEE" w:rsidRDefault="001B5AD5"/>
    <w:p w:rsidR="001B5AD5" w:rsidRPr="001B5AD5" w:rsidRDefault="001B5AD5"/>
    <w:sectPr w:rsidR="001B5AD5" w:rsidRPr="001B5AD5" w:rsidSect="00C23E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88F"/>
    <w:multiLevelType w:val="multilevel"/>
    <w:tmpl w:val="BB08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E1240"/>
    <w:multiLevelType w:val="multilevel"/>
    <w:tmpl w:val="A7CC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410D1"/>
    <w:multiLevelType w:val="multilevel"/>
    <w:tmpl w:val="C264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315B3"/>
    <w:multiLevelType w:val="multilevel"/>
    <w:tmpl w:val="33F4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AD5"/>
    <w:rsid w:val="001B5AD5"/>
    <w:rsid w:val="006367E4"/>
    <w:rsid w:val="00B118DF"/>
    <w:rsid w:val="00C2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E4"/>
  </w:style>
  <w:style w:type="paragraph" w:styleId="1">
    <w:name w:val="heading 1"/>
    <w:basedOn w:val="a"/>
    <w:link w:val="10"/>
    <w:uiPriority w:val="9"/>
    <w:qFormat/>
    <w:rsid w:val="001B5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AD5"/>
    <w:rPr>
      <w:b/>
      <w:bCs/>
    </w:rPr>
  </w:style>
  <w:style w:type="character" w:styleId="a5">
    <w:name w:val="Emphasis"/>
    <w:basedOn w:val="a0"/>
    <w:uiPriority w:val="20"/>
    <w:qFormat/>
    <w:rsid w:val="001B5A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2017-03-27T10:35:00Z</dcterms:created>
  <dcterms:modified xsi:type="dcterms:W3CDTF">2012-01-25T19:29:00Z</dcterms:modified>
</cp:coreProperties>
</file>